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847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просп. Советских космонавтов,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>просп. Новгородский, ул. Карла Либкнехта,</w:t>
      </w:r>
      <w:r w:rsid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proofErr w:type="gramStart"/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>Поморская</w:t>
      </w:r>
      <w:proofErr w:type="gramEnd"/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ограничения использования территории, предусмотренные законодательством Российской Федерации, </w:t>
      </w:r>
    </w:p>
    <w:p w:rsidR="00235681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 w:rsidR="00807276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просп. Советских космонавтов, просп. Новгородский, ул. Карла Либкнехта, </w:t>
      </w:r>
      <w:r w:rsidR="00807276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ул. Поморская площадью 0,5047 га расположена в границах следующих зон: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регулирования застройки 1 и 3 типа в соответствии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CA3474">
        <w:rPr>
          <w:rFonts w:ascii="Times New Roman" w:hAnsi="Times New Roman"/>
          <w:color w:val="000000"/>
          <w:spacing w:val="-4"/>
          <w:sz w:val="28"/>
          <w:szCs w:val="28"/>
        </w:rPr>
        <w:t>с постановлением Правительства Архангельской области от 18 ноября 2014 года</w:t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>третий пояс ЗСО источников водоснабжения.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29:22-6.559;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по документу: Охранная зона 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HEXTA"; Тип зоны: Охранная зона инженерных коммуникаций. Срок действия: с 2020-04-28;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2009 года № 160 выдан: Правительство РФ; Содержание ограничения (обременения):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или юридических лиц, а также повлечь нанесение экологического ущерба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возникновение пожаров, в том числе: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находиться в пределах огороженной территории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сетях, разводить огонь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материалов;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для объектов электросетевого хозяйства напряжением до 1000 вольт,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без письменного решения о согласовании сетевых организаций запрещается: 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92847">
        <w:rPr>
          <w:rFonts w:ascii="Times New Roman" w:hAnsi="Times New Roman"/>
          <w:color w:val="000000"/>
          <w:sz w:val="28"/>
          <w:szCs w:val="28"/>
        </w:rPr>
        <w:t>кладировать или размещать хранилища любых, в том числе горюче-смазочных, материалов;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29:22-6.780; Вид объекта реестра границ: Зона с особыми условиями использования территории; Вид зоны по документу: публичный сервитут 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HEXTA"; Тип зоны: Зона публичного сервитута. Срок действия: с 2021-02-09; реквизиты документа-основания: постановление "Об установлении публичного сервитута"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от 14 января 2021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847">
        <w:rPr>
          <w:rFonts w:ascii="Times New Roman" w:hAnsi="Times New Roman"/>
          <w:color w:val="000000"/>
          <w:sz w:val="28"/>
          <w:szCs w:val="28"/>
        </w:rPr>
        <w:t>№ 57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("BЛ-04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>HEXTA" инв. № 12.1.1.00006209, 12.1.1.00006291).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29:22-6.1010;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ВК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ТП33-ТП11; ВК ТП10-ТП11; Тип зоны: Охранная зона инженерных коммуникаций. Срок действия: с 2021-07-05;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29:22-6.1058;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по документу: Зона с особыми условиями использования территории BК ПС14 -РП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; Тип зоны: Охранная зона инженерных коммуникаций. Срок действия: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с 2021-07-19;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A3474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вид ограничения (обременения): ограничения прав на часть площадью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27 кв. м земельного участка с кадастровым номером 29:22:050501:281, предусмотренные статьей 56 Земельного кодекса Российской Федерации;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Срок действия: с 2018-05-23; реквизиты документа-основания: постановление инспекции по надзору за сохранностью памятников истории и культуры Архангельской области (копия) от 5 июля 2010 года № 6 выдан: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Инспекция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по надзору за сохранностью памятников истории и культуры Архангельской области; Содержание ограничения (обременения): Проектирование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проведение землеустроительных, земляных, мелиоративных, хозяйственных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иных работ на территории памятника или ансамбля запрещаются, </w:t>
      </w:r>
    </w:p>
    <w:p w:rsidR="00CA3474" w:rsidRDefault="00692847" w:rsidP="00CA34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за исключением работ по сохранению данного памятника или ансамбля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и (или) их территорий, а так 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CA3474" w:rsidRPr="00CA3474" w:rsidRDefault="00CA3474" w:rsidP="00CA3474">
      <w:pPr>
        <w:rPr>
          <w:rFonts w:ascii="Times New Roman" w:hAnsi="Times New Roman"/>
          <w:lang w:eastAsia="ru-RU"/>
        </w:rPr>
      </w:pPr>
    </w:p>
    <w:p w:rsidR="00A11A50" w:rsidRPr="00CA3474" w:rsidRDefault="00CA3474" w:rsidP="00CA3474">
      <w:pPr>
        <w:jc w:val="center"/>
        <w:rPr>
          <w:rFonts w:ascii="Times New Roman" w:hAnsi="Times New Roman"/>
          <w:lang w:eastAsia="ru-RU"/>
        </w:rPr>
      </w:pPr>
      <w:r w:rsidRPr="00CA3474">
        <w:rPr>
          <w:rFonts w:ascii="Times New Roman" w:hAnsi="Times New Roman"/>
          <w:lang w:eastAsia="ru-RU"/>
        </w:rPr>
        <w:t>___________</w:t>
      </w:r>
    </w:p>
    <w:sectPr w:rsidR="00A11A50" w:rsidRPr="00CA3474" w:rsidSect="00D83C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32" w:rsidRDefault="00161D32" w:rsidP="00D02FB8">
      <w:pPr>
        <w:spacing w:after="0" w:line="240" w:lineRule="auto"/>
      </w:pPr>
      <w:r>
        <w:separator/>
      </w:r>
    </w:p>
  </w:endnote>
  <w:endnote w:type="continuationSeparator" w:id="0">
    <w:p w:rsidR="00161D32" w:rsidRDefault="00161D32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32" w:rsidRDefault="00161D32" w:rsidP="00D02FB8">
      <w:pPr>
        <w:spacing w:after="0" w:line="240" w:lineRule="auto"/>
      </w:pPr>
      <w:r>
        <w:separator/>
      </w:r>
    </w:p>
  </w:footnote>
  <w:footnote w:type="continuationSeparator" w:id="0">
    <w:p w:rsidR="00161D32" w:rsidRDefault="00161D32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D83C2E">
          <w:rPr>
            <w:rFonts w:ascii="Times New Roman" w:hAnsi="Times New Roman"/>
            <w:noProof/>
            <w:sz w:val="24"/>
            <w:szCs w:val="24"/>
          </w:rPr>
          <w:t>2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0351F"/>
    <w:rsid w:val="00136F65"/>
    <w:rsid w:val="00161D32"/>
    <w:rsid w:val="001646BF"/>
    <w:rsid w:val="001951C3"/>
    <w:rsid w:val="00235681"/>
    <w:rsid w:val="002847DA"/>
    <w:rsid w:val="00470E7A"/>
    <w:rsid w:val="00692847"/>
    <w:rsid w:val="00695A9F"/>
    <w:rsid w:val="007441D3"/>
    <w:rsid w:val="00807276"/>
    <w:rsid w:val="00A7066E"/>
    <w:rsid w:val="00BD13ED"/>
    <w:rsid w:val="00BF3134"/>
    <w:rsid w:val="00C62F11"/>
    <w:rsid w:val="00C7778A"/>
    <w:rsid w:val="00CA3474"/>
    <w:rsid w:val="00D02FB8"/>
    <w:rsid w:val="00D83C2E"/>
    <w:rsid w:val="00D86D5C"/>
    <w:rsid w:val="00E3419F"/>
    <w:rsid w:val="00E470F3"/>
    <w:rsid w:val="00E71C44"/>
    <w:rsid w:val="00F73509"/>
    <w:rsid w:val="00F90FE2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134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134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134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13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3</cp:revision>
  <cp:lastPrinted>2024-08-07T09:08:00Z</cp:lastPrinted>
  <dcterms:created xsi:type="dcterms:W3CDTF">2024-11-20T08:53:00Z</dcterms:created>
  <dcterms:modified xsi:type="dcterms:W3CDTF">2024-11-22T06:24:00Z</dcterms:modified>
</cp:coreProperties>
</file>